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98" w:rsidRPr="009C2498" w:rsidRDefault="009C2498" w:rsidP="009C2498">
      <w:pPr>
        <w:spacing w:before="120" w:after="270" w:line="288" w:lineRule="atLeast"/>
        <w:outlineLvl w:val="0"/>
        <w:rPr>
          <w:rFonts w:ascii="Arial" w:eastAsia="Times New Roman" w:hAnsi="Arial" w:cs="Arial"/>
          <w:color w:val="000000"/>
          <w:kern w:val="36"/>
          <w:sz w:val="48"/>
          <w:szCs w:val="48"/>
          <w:lang w:eastAsia="de-DE"/>
        </w:rPr>
      </w:pPr>
      <w:r w:rsidRPr="009C2498">
        <w:rPr>
          <w:rFonts w:ascii="Arial" w:eastAsia="Times New Roman" w:hAnsi="Arial" w:cs="Arial"/>
          <w:color w:val="000000"/>
          <w:kern w:val="36"/>
          <w:sz w:val="48"/>
          <w:szCs w:val="48"/>
          <w:lang w:eastAsia="de-DE"/>
        </w:rPr>
        <w:t xml:space="preserve">Datenschutzerklärung der </w:t>
      </w:r>
      <w:r w:rsidR="00405857">
        <w:rPr>
          <w:rFonts w:ascii="Arial" w:eastAsia="Times New Roman" w:hAnsi="Arial" w:cs="Arial"/>
          <w:color w:val="000000"/>
          <w:kern w:val="36"/>
          <w:sz w:val="48"/>
          <w:szCs w:val="48"/>
          <w:lang w:eastAsia="de-DE"/>
        </w:rPr>
        <w:t>Strauß-</w:t>
      </w:r>
      <w:r w:rsidRPr="009C2498">
        <w:rPr>
          <w:rFonts w:ascii="Arial" w:eastAsia="Times New Roman" w:hAnsi="Arial" w:cs="Arial"/>
          <w:color w:val="000000"/>
          <w:kern w:val="36"/>
          <w:sz w:val="48"/>
          <w:szCs w:val="48"/>
          <w:lang w:eastAsia="de-DE"/>
        </w:rPr>
        <w:t xml:space="preserve"> Apotheke</w:t>
      </w: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b/>
          <w:bCs/>
          <w:color w:val="000000"/>
          <w:lang w:eastAsia="de-DE"/>
        </w:rPr>
        <w:t>Zielsetzung und verantwortliche Stelle</w:t>
      </w:r>
      <w:r w:rsidRPr="009C2498">
        <w:rPr>
          <w:rFonts w:ascii="Arial" w:eastAsia="Times New Roman" w:hAnsi="Arial" w:cs="Arial"/>
          <w:color w:val="000000"/>
          <w:lang w:eastAsia="de-DE"/>
        </w:rPr>
        <w:br/>
        <w:t>Diese Datenschutzerklärung klärt über die Art, den Umfang und Zweck der Verarbeitung (u.a. Erhebung, Verarbeitung und Nutzung sowie Einholung von Einwilligungen) von personenbezogenen Daten innerhalb unseres Onlineangebotes und der mit ihm verbundenen Webseiten, Funktionen und Inhalte (nachfolgend gemeinsam bezeichnet als „Onlineangebot“ oder „Website“) auf. Die Datenschutzerklärung gilt unabhängig von den verwendeten Domains, Systemen, Plattformen und Geräten (z.B. Desktop oder Mobile) auf denen das Onlineangebot ausgeführt wird.</w:t>
      </w: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color w:val="000000"/>
          <w:lang w:eastAsia="de-DE"/>
        </w:rPr>
        <w:t>Anbieter des Onlineangebotes und die datenschutzrechtlich verantwortliche Stelle, ist die [</w:t>
      </w:r>
      <w:r w:rsidR="00405857">
        <w:rPr>
          <w:rFonts w:ascii="Arial" w:eastAsia="Times New Roman" w:hAnsi="Arial" w:cs="Arial"/>
          <w:color w:val="000000"/>
          <w:lang w:eastAsia="de-DE"/>
        </w:rPr>
        <w:t>Strauß-</w:t>
      </w:r>
      <w:r w:rsidRPr="009C2498">
        <w:rPr>
          <w:rFonts w:ascii="Arial" w:eastAsia="Times New Roman" w:hAnsi="Arial" w:cs="Arial"/>
          <w:color w:val="000000"/>
          <w:lang w:eastAsia="de-DE"/>
        </w:rPr>
        <w:t xml:space="preserve"> Apotheke, </w:t>
      </w:r>
      <w:r>
        <w:rPr>
          <w:rFonts w:ascii="Arial" w:eastAsia="Times New Roman" w:hAnsi="Arial" w:cs="Arial"/>
          <w:color w:val="000000"/>
          <w:lang w:eastAsia="de-DE"/>
        </w:rPr>
        <w:t>Apotheker</w:t>
      </w:r>
      <w:r w:rsidR="00405857">
        <w:rPr>
          <w:rFonts w:ascii="Arial" w:eastAsia="Times New Roman" w:hAnsi="Arial" w:cs="Arial"/>
          <w:color w:val="000000"/>
          <w:lang w:eastAsia="de-DE"/>
        </w:rPr>
        <w:t>in</w:t>
      </w:r>
      <w:r>
        <w:rPr>
          <w:rFonts w:ascii="Arial" w:eastAsia="Times New Roman" w:hAnsi="Arial" w:cs="Arial"/>
          <w:color w:val="000000"/>
          <w:lang w:eastAsia="de-DE"/>
        </w:rPr>
        <w:t xml:space="preserve"> </w:t>
      </w:r>
      <w:r w:rsidR="00405857">
        <w:rPr>
          <w:rFonts w:ascii="Arial" w:eastAsia="Times New Roman" w:hAnsi="Arial" w:cs="Arial"/>
          <w:color w:val="000000"/>
          <w:lang w:eastAsia="de-DE"/>
        </w:rPr>
        <w:t xml:space="preserve">S. Schauff v. Werder </w:t>
      </w:r>
      <w:proofErr w:type="spellStart"/>
      <w:r w:rsidR="00405857">
        <w:rPr>
          <w:rFonts w:ascii="Arial" w:eastAsia="Times New Roman" w:hAnsi="Arial" w:cs="Arial"/>
          <w:color w:val="000000"/>
          <w:lang w:eastAsia="de-DE"/>
        </w:rPr>
        <w:t>e.K</w:t>
      </w:r>
      <w:proofErr w:type="spellEnd"/>
      <w:r w:rsidR="00405857">
        <w:rPr>
          <w:rFonts w:ascii="Arial" w:eastAsia="Times New Roman" w:hAnsi="Arial" w:cs="Arial"/>
          <w:color w:val="000000"/>
          <w:lang w:eastAsia="de-DE"/>
        </w:rPr>
        <w:t>.</w:t>
      </w:r>
      <w:r w:rsidRPr="009C2498">
        <w:rPr>
          <w:rFonts w:ascii="Arial" w:eastAsia="Times New Roman" w:hAnsi="Arial" w:cs="Arial"/>
          <w:color w:val="000000"/>
          <w:lang w:eastAsia="de-DE"/>
        </w:rPr>
        <w:t>] (nachfolgend bezeichnet als "Anbieter", „wir“ oder „uns“). Für die Kontaktmöglichkeiten, verweisen wir auf unser Impressum. Der Begriff „Nutzer“ umfasst alle Kunden und Besucher unseres Onlineangebotes. Die verwendeten Begrifflichkeiten, wie z.B. „Nutzer“ sind geschlechtsneutral zu verstehen.</w:t>
      </w:r>
    </w:p>
    <w:p w:rsid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b/>
          <w:bCs/>
          <w:color w:val="000000"/>
          <w:lang w:eastAsia="de-DE"/>
        </w:rPr>
        <w:t>Grundsätzliche Angaben zur Datenverarbeitung</w:t>
      </w:r>
      <w:r w:rsidRPr="009C2498">
        <w:rPr>
          <w:rFonts w:ascii="Arial" w:eastAsia="Times New Roman" w:hAnsi="Arial" w:cs="Arial"/>
          <w:color w:val="000000"/>
          <w:lang w:eastAsia="de-DE"/>
        </w:rPr>
        <w:br/>
        <w:t>Wir verarbeiten personenbezogene Daten der Nutzer nur unter Einhaltung der einschlägigen Datenschutzbestimmungen entsprechend den Geboten der Datensparsamkeit- und Datenvermeidung. Das bedeutet die Daten der Nutzer werden nur beim Vorliegen einer gesetzlichen Erlaubnis, insbesondere wenn die Daten zur Erbringung unserer vertraglichen Leistungen sowie Online-Services erforderlich, bzw. gesetzlich vorgeschrieben sind oder beim Vorliegen einer Einwilligung verarbeitet. Wir treffen organisatorische, vertragliche und technische Sicherheitsmaßnahmen entsprechend dem Stand der Technik, um sicher zu stellen, dass die Vorschriften der Datenschutzgesetze eingehalten werden und um damit die durch uns verarbeiteten Daten gegen zufällige oder vorsätzliche Manipulationen, Verlust, Zerstörung oder gegen den Zugriff unberechtigter Personen zu schützen. Sofern im Rahmen dieser Datenschutzerklärung Inhalte, Werkzeuge oder sonstige Mittel von anderen Anbietern (nachfolgend gemeinsam bezeichnet als „Drittanbieter“) eingesetzt werden und deren genannter Sitz im Ausland ist, ist davon auszugehen, dass ein Datentransfer in die Sitzstaaten der Drittanbieter stattfindet. Die Übermittlung von Daten in Drittstaaten erfolgt entweder auf Grundlage einer gesetzlichen Erlaubnis, einer Einwilligung der Nutzer oder spezieller Vertragsklauseln, die eine gesetzlich vorausgesetzte Sicherheit der Daten gewährleisten.</w:t>
      </w:r>
    </w:p>
    <w:p w:rsidR="009C2498" w:rsidRPr="009C2498" w:rsidRDefault="009C2498" w:rsidP="009C2498">
      <w:pPr>
        <w:spacing w:before="120" w:after="312" w:line="360" w:lineRule="atLeast"/>
        <w:rPr>
          <w:rFonts w:ascii="Arial" w:eastAsia="Times New Roman" w:hAnsi="Arial" w:cs="Arial"/>
          <w:color w:val="000000"/>
          <w:lang w:eastAsia="de-DE"/>
        </w:rPr>
      </w:pPr>
    </w:p>
    <w:p w:rsidR="009C2498" w:rsidRPr="009C2498" w:rsidRDefault="009C2498" w:rsidP="009C2498">
      <w:pPr>
        <w:spacing w:before="120" w:after="312" w:line="360" w:lineRule="atLeast"/>
        <w:rPr>
          <w:rFonts w:ascii="Arial" w:eastAsia="Times New Roman" w:hAnsi="Arial" w:cs="Arial"/>
          <w:color w:val="000000"/>
          <w:lang w:eastAsia="de-DE"/>
        </w:rPr>
      </w:pPr>
      <w:r>
        <w:rPr>
          <w:rFonts w:ascii="Arial" w:eastAsia="Times New Roman" w:hAnsi="Arial" w:cs="Arial"/>
          <w:b/>
          <w:bCs/>
          <w:color w:val="000000"/>
          <w:lang w:eastAsia="de-DE"/>
        </w:rPr>
        <w:t>V</w:t>
      </w:r>
      <w:r w:rsidRPr="009C2498">
        <w:rPr>
          <w:rFonts w:ascii="Arial" w:eastAsia="Times New Roman" w:hAnsi="Arial" w:cs="Arial"/>
          <w:b/>
          <w:bCs/>
          <w:color w:val="000000"/>
          <w:lang w:eastAsia="de-DE"/>
        </w:rPr>
        <w:t>erarbeitung personenbezogener Daten</w:t>
      </w:r>
      <w:r w:rsidRPr="009C2498">
        <w:rPr>
          <w:rFonts w:ascii="Arial" w:eastAsia="Times New Roman" w:hAnsi="Arial" w:cs="Arial"/>
          <w:color w:val="000000"/>
          <w:lang w:eastAsia="de-DE"/>
        </w:rPr>
        <w:br/>
        <w:t>Die personenbezogenen Daten werden, neben den ausdrücklich in dieser Datenschutzerklärung genannten Verwendung, für die folgenden Zwecke auf Grundlage gesetzlicher Erlaubnisse oder Einwilligungen der Nutzer verarbeitet: - Die Zurverfügungstellung, Ausführung, Pflege, Optimierung und Sicherung unserer Dienste-, Service- und Nutzerleistungen; - Die Gewährleistung eines effektiven Kundendienstes. Wir übermitteln die Daten der Nutzer an Dritte nur, wenn dies für Abrechnungszwecke notwendig ist (z.B. an einen Zahlungsdienstleister) oder für andere Zwecke, wenn diese notwendig sind, um unsere vertraglichen Verpflichtungen gegenüber den Nutzern zu erfüllen (z.B. Adressmitteilung an Lieferanten).</w:t>
      </w: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b/>
          <w:bCs/>
          <w:color w:val="000000"/>
          <w:lang w:eastAsia="de-DE"/>
        </w:rPr>
        <w:t>Kontaktaufnahme</w:t>
      </w:r>
      <w:r w:rsidRPr="009C2498">
        <w:rPr>
          <w:rFonts w:ascii="Arial" w:eastAsia="Times New Roman" w:hAnsi="Arial" w:cs="Arial"/>
          <w:color w:val="000000"/>
          <w:lang w:eastAsia="de-DE"/>
        </w:rPr>
        <w:br/>
        <w:t>Bei der Kontaktaufnahme mit uns (per Kontaktformular oder Email) werden die Angaben des Nutzers zwecks Bearbeitung der Anfrage sowie für den Fall, dass Anschlussfragen entstehen, gespeichert.</w:t>
      </w: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b/>
          <w:bCs/>
          <w:color w:val="000000"/>
          <w:lang w:eastAsia="de-DE"/>
        </w:rPr>
        <w:t>Erhebung von Zugriffsdaten</w:t>
      </w:r>
      <w:r w:rsidRPr="009C2498">
        <w:rPr>
          <w:rFonts w:ascii="Arial" w:eastAsia="Times New Roman" w:hAnsi="Arial" w:cs="Arial"/>
          <w:color w:val="000000"/>
          <w:lang w:eastAsia="de-DE"/>
        </w:rPr>
        <w:br/>
        <w:t xml:space="preserve">Wir erheben Daten über jeden Zugriff auf den Server, auf dem sich dieser Dienst befindet (so genannte Serverlogfiles). Zu den Zugriffsdaten gehören Name der abgerufenen Webseite, Datei, Datum und Uhrzeit des Abrufs, übertragene Datenmenge, Meldung über erfolgreichen Abruf, Browsertyp nebst Version, das Betriebssystem des Nutzers, </w:t>
      </w:r>
      <w:proofErr w:type="spellStart"/>
      <w:r w:rsidRPr="009C2498">
        <w:rPr>
          <w:rFonts w:ascii="Arial" w:eastAsia="Times New Roman" w:hAnsi="Arial" w:cs="Arial"/>
          <w:color w:val="000000"/>
          <w:lang w:eastAsia="de-DE"/>
        </w:rPr>
        <w:t>Referrer</w:t>
      </w:r>
      <w:proofErr w:type="spellEnd"/>
      <w:r w:rsidRPr="009C2498">
        <w:rPr>
          <w:rFonts w:ascii="Arial" w:eastAsia="Times New Roman" w:hAnsi="Arial" w:cs="Arial"/>
          <w:color w:val="000000"/>
          <w:lang w:eastAsia="de-DE"/>
        </w:rPr>
        <w:t xml:space="preserve"> URL (die zuvor besuchte Seite), IP-Adresse und der anfragende Provider. Wir verwenden die Protokolldaten ohne Zuordnung zur Person des Nutzers oder sonstiger Profilerstellung entsprechend den gesetzlichen Bestimmungen nur für statistische Auswertungen zum Zweck des Betriebs, der Sicherheit und der Optimierung unseres Onlineangebotes. Wir behalten uns jedoch vor, die Protokolldaten nachträglich zu überprüfen, wenn aufgrund konkreter Anhaltspunkte der berechtigte Verdacht einer rechtswidrigen Nutzung besteht.</w:t>
      </w: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b/>
          <w:bCs/>
          <w:color w:val="000000"/>
          <w:lang w:eastAsia="de-DE"/>
        </w:rPr>
        <w:t>Cookies &amp; Reichweitenmessung</w:t>
      </w:r>
      <w:r w:rsidRPr="009C2498">
        <w:rPr>
          <w:rFonts w:ascii="Arial" w:eastAsia="Times New Roman" w:hAnsi="Arial" w:cs="Arial"/>
          <w:color w:val="000000"/>
          <w:lang w:eastAsia="de-DE"/>
        </w:rPr>
        <w:br/>
        <w:t xml:space="preserve">Cookies sind Informationen, die von unserem Webserver oder Webservern Dritter an die Web-Browser der Nutzer übertragen und dort für einen späteren Abruf gespeichert werden. Bei Cookies kann es sich um kleine Dateien oder sonstige Arten der </w:t>
      </w:r>
      <w:r>
        <w:rPr>
          <w:rFonts w:ascii="Arial" w:eastAsia="Times New Roman" w:hAnsi="Arial" w:cs="Arial"/>
          <w:color w:val="000000"/>
          <w:lang w:eastAsia="de-DE"/>
        </w:rPr>
        <w:t>I</w:t>
      </w:r>
      <w:r w:rsidRPr="009C2498">
        <w:rPr>
          <w:rFonts w:ascii="Arial" w:eastAsia="Times New Roman" w:hAnsi="Arial" w:cs="Arial"/>
          <w:color w:val="000000"/>
          <w:lang w:eastAsia="de-DE"/>
        </w:rPr>
        <w:t>nformations</w:t>
      </w:r>
      <w:r>
        <w:rPr>
          <w:rFonts w:ascii="Arial" w:eastAsia="Times New Roman" w:hAnsi="Arial" w:cs="Arial"/>
          <w:color w:val="000000"/>
          <w:lang w:eastAsia="de-DE"/>
        </w:rPr>
        <w:t>-</w:t>
      </w:r>
      <w:r w:rsidRPr="009C2498">
        <w:rPr>
          <w:rFonts w:ascii="Arial" w:eastAsia="Times New Roman" w:hAnsi="Arial" w:cs="Arial"/>
          <w:color w:val="000000"/>
          <w:lang w:eastAsia="de-DE"/>
        </w:rPr>
        <w:t>speicherung handeln. Über den Einsatz von Cookies im Rahmen pseudonymer Reich</w:t>
      </w:r>
      <w:r>
        <w:rPr>
          <w:rFonts w:ascii="Arial" w:eastAsia="Times New Roman" w:hAnsi="Arial" w:cs="Arial"/>
          <w:color w:val="000000"/>
          <w:lang w:eastAsia="de-DE"/>
        </w:rPr>
        <w:t>-</w:t>
      </w:r>
      <w:proofErr w:type="spellStart"/>
      <w:r w:rsidRPr="009C2498">
        <w:rPr>
          <w:rFonts w:ascii="Arial" w:eastAsia="Times New Roman" w:hAnsi="Arial" w:cs="Arial"/>
          <w:color w:val="000000"/>
          <w:lang w:eastAsia="de-DE"/>
        </w:rPr>
        <w:t>weitenmessung</w:t>
      </w:r>
      <w:proofErr w:type="spellEnd"/>
      <w:r w:rsidRPr="009C2498">
        <w:rPr>
          <w:rFonts w:ascii="Arial" w:eastAsia="Times New Roman" w:hAnsi="Arial" w:cs="Arial"/>
          <w:color w:val="000000"/>
          <w:lang w:eastAsia="de-DE"/>
        </w:rPr>
        <w:t xml:space="preserve"> werden die Nutzer im Rahmen dieser Datenschutzerklärung informiert. 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w:t>
      </w:r>
      <w:r w:rsidRPr="009C2498">
        <w:rPr>
          <w:rFonts w:ascii="Arial" w:eastAsia="Times New Roman" w:hAnsi="Arial" w:cs="Arial"/>
          <w:color w:val="000000"/>
          <w:lang w:eastAsia="de-DE"/>
        </w:rPr>
        <w:lastRenderedPageBreak/>
        <w:t>Onlineangebotes führen. Es besteht die Möglichkeit, viele Online-Anzeigen-Cookies von Unternehmen über die US-amerikanische Webseite </w:t>
      </w:r>
      <w:hyperlink r:id="rId5" w:tgtFrame="_blank" w:history="1">
        <w:r w:rsidRPr="009C2498">
          <w:rPr>
            <w:rFonts w:ascii="Arial" w:eastAsia="Times New Roman" w:hAnsi="Arial" w:cs="Arial"/>
            <w:color w:val="1E4000"/>
            <w:u w:val="single"/>
            <w:lang w:eastAsia="de-DE"/>
          </w:rPr>
          <w:t>http://www.aboutads.info/choices</w:t>
        </w:r>
      </w:hyperlink>
      <w:r w:rsidRPr="009C2498">
        <w:rPr>
          <w:rFonts w:ascii="Arial" w:eastAsia="Times New Roman" w:hAnsi="Arial" w:cs="Arial"/>
          <w:color w:val="000000"/>
          <w:lang w:eastAsia="de-DE"/>
        </w:rPr>
        <w:t> oder die europäische Webseite </w:t>
      </w:r>
      <w:hyperlink r:id="rId6" w:tgtFrame="_blank" w:history="1">
        <w:r w:rsidRPr="009C2498">
          <w:rPr>
            <w:rFonts w:ascii="Arial" w:eastAsia="Times New Roman" w:hAnsi="Arial" w:cs="Arial"/>
            <w:color w:val="1E4000"/>
            <w:u w:val="single"/>
            <w:lang w:eastAsia="de-DE"/>
          </w:rPr>
          <w:t>http://www.youronlinechoices.com/uk/your-ad-choices/</w:t>
        </w:r>
      </w:hyperlink>
      <w:r w:rsidRPr="009C2498">
        <w:rPr>
          <w:rFonts w:ascii="Arial" w:eastAsia="Times New Roman" w:hAnsi="Arial" w:cs="Arial"/>
          <w:color w:val="000000"/>
          <w:lang w:eastAsia="de-DE"/>
        </w:rPr>
        <w:t> zu verwalten.</w:t>
      </w: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b/>
          <w:bCs/>
          <w:color w:val="000000"/>
          <w:lang w:eastAsia="de-DE"/>
        </w:rPr>
        <w:t xml:space="preserve">Facebook </w:t>
      </w:r>
      <w:proofErr w:type="spellStart"/>
      <w:r w:rsidRPr="009C2498">
        <w:rPr>
          <w:rFonts w:ascii="Arial" w:eastAsia="Times New Roman" w:hAnsi="Arial" w:cs="Arial"/>
          <w:b/>
          <w:bCs/>
          <w:color w:val="000000"/>
          <w:lang w:eastAsia="de-DE"/>
        </w:rPr>
        <w:t>Social</w:t>
      </w:r>
      <w:proofErr w:type="spellEnd"/>
      <w:r w:rsidRPr="009C2498">
        <w:rPr>
          <w:rFonts w:ascii="Arial" w:eastAsia="Times New Roman" w:hAnsi="Arial" w:cs="Arial"/>
          <w:b/>
          <w:bCs/>
          <w:color w:val="000000"/>
          <w:lang w:eastAsia="de-DE"/>
        </w:rPr>
        <w:t xml:space="preserve"> </w:t>
      </w:r>
      <w:proofErr w:type="spellStart"/>
      <w:r w:rsidRPr="009C2498">
        <w:rPr>
          <w:rFonts w:ascii="Arial" w:eastAsia="Times New Roman" w:hAnsi="Arial" w:cs="Arial"/>
          <w:b/>
          <w:bCs/>
          <w:color w:val="000000"/>
          <w:lang w:eastAsia="de-DE"/>
        </w:rPr>
        <w:t>Plugins</w:t>
      </w:r>
      <w:proofErr w:type="spellEnd"/>
      <w:r w:rsidRPr="009C2498">
        <w:rPr>
          <w:rFonts w:ascii="Arial" w:eastAsia="Times New Roman" w:hAnsi="Arial" w:cs="Arial"/>
          <w:color w:val="000000"/>
          <w:lang w:eastAsia="de-DE"/>
        </w:rPr>
        <w:br/>
        <w:t xml:space="preserve">Unser Onlineangebot kann </w:t>
      </w:r>
      <w:proofErr w:type="spellStart"/>
      <w:r w:rsidRPr="009C2498">
        <w:rPr>
          <w:rFonts w:ascii="Arial" w:eastAsia="Times New Roman" w:hAnsi="Arial" w:cs="Arial"/>
          <w:color w:val="000000"/>
          <w:lang w:eastAsia="de-DE"/>
        </w:rPr>
        <w:t>Social</w:t>
      </w:r>
      <w:proofErr w:type="spellEnd"/>
      <w:r w:rsidRPr="009C2498">
        <w:rPr>
          <w:rFonts w:ascii="Arial" w:eastAsia="Times New Roman" w:hAnsi="Arial" w:cs="Arial"/>
          <w:color w:val="000000"/>
          <w:lang w:eastAsia="de-DE"/>
        </w:rPr>
        <w:t xml:space="preserve"> </w:t>
      </w:r>
      <w:proofErr w:type="spellStart"/>
      <w:r w:rsidRPr="009C2498">
        <w:rPr>
          <w:rFonts w:ascii="Arial" w:eastAsia="Times New Roman" w:hAnsi="Arial" w:cs="Arial"/>
          <w:color w:val="000000"/>
          <w:lang w:eastAsia="de-DE"/>
        </w:rPr>
        <w:t>Plugins</w:t>
      </w:r>
      <w:proofErr w:type="spellEnd"/>
      <w:r w:rsidRPr="009C2498">
        <w:rPr>
          <w:rFonts w:ascii="Arial" w:eastAsia="Times New Roman" w:hAnsi="Arial" w:cs="Arial"/>
          <w:color w:val="000000"/>
          <w:lang w:eastAsia="de-DE"/>
        </w:rPr>
        <w:t xml:space="preserve"> ("</w:t>
      </w:r>
      <w:proofErr w:type="spellStart"/>
      <w:r w:rsidRPr="009C2498">
        <w:rPr>
          <w:rFonts w:ascii="Arial" w:eastAsia="Times New Roman" w:hAnsi="Arial" w:cs="Arial"/>
          <w:color w:val="000000"/>
          <w:lang w:eastAsia="de-DE"/>
        </w:rPr>
        <w:t>Plugins</w:t>
      </w:r>
      <w:proofErr w:type="spellEnd"/>
      <w:r w:rsidRPr="009C2498">
        <w:rPr>
          <w:rFonts w:ascii="Arial" w:eastAsia="Times New Roman" w:hAnsi="Arial" w:cs="Arial"/>
          <w:color w:val="000000"/>
          <w:lang w:eastAsia="de-DE"/>
        </w:rPr>
        <w:t xml:space="preserve">") des sozialen Netzwerkes </w:t>
      </w:r>
      <w:hyperlink r:id="rId7" w:history="1">
        <w:r w:rsidRPr="009C2498">
          <w:rPr>
            <w:rFonts w:ascii="Arial" w:eastAsia="Times New Roman" w:hAnsi="Arial" w:cs="Arial"/>
            <w:color w:val="1E4000"/>
            <w:u w:val="single"/>
            <w:lang w:eastAsia="de-DE"/>
          </w:rPr>
          <w:t>facebook.com</w:t>
        </w:r>
      </w:hyperlink>
      <w:r w:rsidRPr="009C2498">
        <w:rPr>
          <w:rFonts w:ascii="Arial" w:eastAsia="Times New Roman" w:hAnsi="Arial" w:cs="Arial"/>
          <w:color w:val="000000"/>
          <w:lang w:eastAsia="de-DE"/>
        </w:rPr>
        <w:t xml:space="preserve"> verwenden, welches von der Facebook </w:t>
      </w:r>
      <w:proofErr w:type="spellStart"/>
      <w:r w:rsidRPr="009C2498">
        <w:rPr>
          <w:rFonts w:ascii="Arial" w:eastAsia="Times New Roman" w:hAnsi="Arial" w:cs="Arial"/>
          <w:color w:val="000000"/>
          <w:lang w:eastAsia="de-DE"/>
        </w:rPr>
        <w:t>Ireland</w:t>
      </w:r>
      <w:proofErr w:type="spellEnd"/>
      <w:r w:rsidRPr="009C2498">
        <w:rPr>
          <w:rFonts w:ascii="Arial" w:eastAsia="Times New Roman" w:hAnsi="Arial" w:cs="Arial"/>
          <w:color w:val="000000"/>
          <w:lang w:eastAsia="de-DE"/>
        </w:rPr>
        <w:t xml:space="preserve"> Ltd., 4 Grand </w:t>
      </w:r>
      <w:proofErr w:type="spellStart"/>
      <w:r w:rsidRPr="009C2498">
        <w:rPr>
          <w:rFonts w:ascii="Arial" w:eastAsia="Times New Roman" w:hAnsi="Arial" w:cs="Arial"/>
          <w:color w:val="000000"/>
          <w:lang w:eastAsia="de-DE"/>
        </w:rPr>
        <w:t>Canal</w:t>
      </w:r>
      <w:proofErr w:type="spellEnd"/>
      <w:r w:rsidRPr="009C2498">
        <w:rPr>
          <w:rFonts w:ascii="Arial" w:eastAsia="Times New Roman" w:hAnsi="Arial" w:cs="Arial"/>
          <w:color w:val="000000"/>
          <w:lang w:eastAsia="de-DE"/>
        </w:rPr>
        <w:t xml:space="preserve"> Square, Grand </w:t>
      </w:r>
      <w:proofErr w:type="spellStart"/>
      <w:r w:rsidRPr="009C2498">
        <w:rPr>
          <w:rFonts w:ascii="Arial" w:eastAsia="Times New Roman" w:hAnsi="Arial" w:cs="Arial"/>
          <w:color w:val="000000"/>
          <w:lang w:eastAsia="de-DE"/>
        </w:rPr>
        <w:t>Canal</w:t>
      </w:r>
      <w:proofErr w:type="spellEnd"/>
      <w:r w:rsidRPr="009C2498">
        <w:rPr>
          <w:rFonts w:ascii="Arial" w:eastAsia="Times New Roman" w:hAnsi="Arial" w:cs="Arial"/>
          <w:color w:val="000000"/>
          <w:lang w:eastAsia="de-DE"/>
        </w:rPr>
        <w:t xml:space="preserve"> Harbour, Dublin 2, Irland betrieben wird ("Facebook"). Die </w:t>
      </w:r>
      <w:proofErr w:type="spellStart"/>
      <w:r w:rsidRPr="009C2498">
        <w:rPr>
          <w:rFonts w:ascii="Arial" w:eastAsia="Times New Roman" w:hAnsi="Arial" w:cs="Arial"/>
          <w:color w:val="000000"/>
          <w:lang w:eastAsia="de-DE"/>
        </w:rPr>
        <w:t>Plugins</w:t>
      </w:r>
      <w:proofErr w:type="spellEnd"/>
      <w:r w:rsidRPr="009C2498">
        <w:rPr>
          <w:rFonts w:ascii="Arial" w:eastAsia="Times New Roman" w:hAnsi="Arial" w:cs="Arial"/>
          <w:color w:val="000000"/>
          <w:lang w:eastAsia="de-DE"/>
        </w:rPr>
        <w:t xml:space="preserve"> sind an einem der Facebook Logos erkennbar (weißes „f“ auf blauer Kachel, den Begriffen "Like", "Gefällt mir" oder einem „Daumen hoch“-Zeichen) oder sind mit dem Zusatz "Facebook </w:t>
      </w:r>
      <w:proofErr w:type="spellStart"/>
      <w:r w:rsidRPr="009C2498">
        <w:rPr>
          <w:rFonts w:ascii="Arial" w:eastAsia="Times New Roman" w:hAnsi="Arial" w:cs="Arial"/>
          <w:color w:val="000000"/>
          <w:lang w:eastAsia="de-DE"/>
        </w:rPr>
        <w:t>Social</w:t>
      </w:r>
      <w:proofErr w:type="spellEnd"/>
      <w:r w:rsidRPr="009C2498">
        <w:rPr>
          <w:rFonts w:ascii="Arial" w:eastAsia="Times New Roman" w:hAnsi="Arial" w:cs="Arial"/>
          <w:color w:val="000000"/>
          <w:lang w:eastAsia="de-DE"/>
        </w:rPr>
        <w:t xml:space="preserve"> </w:t>
      </w:r>
      <w:proofErr w:type="spellStart"/>
      <w:r w:rsidRPr="009C2498">
        <w:rPr>
          <w:rFonts w:ascii="Arial" w:eastAsia="Times New Roman" w:hAnsi="Arial" w:cs="Arial"/>
          <w:color w:val="000000"/>
          <w:lang w:eastAsia="de-DE"/>
        </w:rPr>
        <w:t>Plugin</w:t>
      </w:r>
      <w:proofErr w:type="spellEnd"/>
      <w:r w:rsidRPr="009C2498">
        <w:rPr>
          <w:rFonts w:ascii="Arial" w:eastAsia="Times New Roman" w:hAnsi="Arial" w:cs="Arial"/>
          <w:color w:val="000000"/>
          <w:lang w:eastAsia="de-DE"/>
        </w:rPr>
        <w:t xml:space="preserve">" gekennzeichnet. Die Liste und das Aussehen der Facebook </w:t>
      </w:r>
      <w:proofErr w:type="spellStart"/>
      <w:r w:rsidRPr="009C2498">
        <w:rPr>
          <w:rFonts w:ascii="Arial" w:eastAsia="Times New Roman" w:hAnsi="Arial" w:cs="Arial"/>
          <w:color w:val="000000"/>
          <w:lang w:eastAsia="de-DE"/>
        </w:rPr>
        <w:t>Social</w:t>
      </w:r>
      <w:proofErr w:type="spellEnd"/>
      <w:r w:rsidRPr="009C2498">
        <w:rPr>
          <w:rFonts w:ascii="Arial" w:eastAsia="Times New Roman" w:hAnsi="Arial" w:cs="Arial"/>
          <w:color w:val="000000"/>
          <w:lang w:eastAsia="de-DE"/>
        </w:rPr>
        <w:t xml:space="preserve"> </w:t>
      </w:r>
      <w:proofErr w:type="spellStart"/>
      <w:r w:rsidRPr="009C2498">
        <w:rPr>
          <w:rFonts w:ascii="Arial" w:eastAsia="Times New Roman" w:hAnsi="Arial" w:cs="Arial"/>
          <w:color w:val="000000"/>
          <w:lang w:eastAsia="de-DE"/>
        </w:rPr>
        <w:t>Plugins</w:t>
      </w:r>
      <w:proofErr w:type="spellEnd"/>
      <w:r w:rsidRPr="009C2498">
        <w:rPr>
          <w:rFonts w:ascii="Arial" w:eastAsia="Times New Roman" w:hAnsi="Arial" w:cs="Arial"/>
          <w:color w:val="000000"/>
          <w:lang w:eastAsia="de-DE"/>
        </w:rPr>
        <w:t xml:space="preserve"> kann hier eingesehen werden: </w:t>
      </w:r>
      <w:hyperlink r:id="rId8" w:history="1">
        <w:r w:rsidRPr="009C2498">
          <w:rPr>
            <w:rFonts w:ascii="Arial" w:eastAsia="Times New Roman" w:hAnsi="Arial" w:cs="Arial"/>
            <w:color w:val="1E4000"/>
            <w:u w:val="single"/>
            <w:lang w:eastAsia="de-DE"/>
          </w:rPr>
          <w:t>https://developers.facebook.com/docs/plugins/</w:t>
        </w:r>
      </w:hyperlink>
      <w:r w:rsidRPr="009C2498">
        <w:rPr>
          <w:rFonts w:ascii="Arial" w:eastAsia="Times New Roman" w:hAnsi="Arial" w:cs="Arial"/>
          <w:color w:val="000000"/>
          <w:lang w:eastAsia="de-DE"/>
        </w:rPr>
        <w:t>.</w:t>
      </w: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color w:val="000000"/>
          <w:lang w:eastAsia="de-DE"/>
        </w:rPr>
        <w:t xml:space="preserve">Die </w:t>
      </w:r>
      <w:proofErr w:type="spellStart"/>
      <w:r w:rsidRPr="009C2498">
        <w:rPr>
          <w:rFonts w:ascii="Arial" w:eastAsia="Times New Roman" w:hAnsi="Arial" w:cs="Arial"/>
          <w:color w:val="000000"/>
          <w:lang w:eastAsia="de-DE"/>
        </w:rPr>
        <w:t>Plugins</w:t>
      </w:r>
      <w:proofErr w:type="spellEnd"/>
      <w:r w:rsidRPr="009C2498">
        <w:rPr>
          <w:rFonts w:ascii="Arial" w:eastAsia="Times New Roman" w:hAnsi="Arial" w:cs="Arial"/>
          <w:color w:val="000000"/>
          <w:lang w:eastAsia="de-DE"/>
        </w:rPr>
        <w:t xml:space="preserve"> werden im Rahmen einer so genannten Ein-Klick-Lösung mittels </w:t>
      </w:r>
      <w:proofErr w:type="spellStart"/>
      <w:r w:rsidRPr="009C2498">
        <w:rPr>
          <w:rFonts w:ascii="Arial" w:eastAsia="Times New Roman" w:hAnsi="Arial" w:cs="Arial"/>
          <w:color w:val="000000"/>
          <w:lang w:eastAsia="de-DE"/>
        </w:rPr>
        <w:t>Shariff</w:t>
      </w:r>
      <w:proofErr w:type="spellEnd"/>
      <w:r w:rsidRPr="009C2498">
        <w:rPr>
          <w:rFonts w:ascii="Arial" w:eastAsia="Times New Roman" w:hAnsi="Arial" w:cs="Arial"/>
          <w:color w:val="000000"/>
          <w:lang w:eastAsia="de-DE"/>
        </w:rPr>
        <w:t xml:space="preserve"> verwendet. Der </w:t>
      </w:r>
      <w:proofErr w:type="spellStart"/>
      <w:r w:rsidRPr="009C2498">
        <w:rPr>
          <w:rFonts w:ascii="Arial" w:eastAsia="Times New Roman" w:hAnsi="Arial" w:cs="Arial"/>
          <w:color w:val="000000"/>
          <w:lang w:eastAsia="de-DE"/>
        </w:rPr>
        <w:t>Shariff</w:t>
      </w:r>
      <w:proofErr w:type="spellEnd"/>
      <w:r w:rsidRPr="009C2498">
        <w:rPr>
          <w:rFonts w:ascii="Arial" w:eastAsia="Times New Roman" w:hAnsi="Arial" w:cs="Arial"/>
          <w:color w:val="000000"/>
          <w:lang w:eastAsia="de-DE"/>
        </w:rPr>
        <w:t xml:space="preserve">-Button stellt den direkten Kontakt zwischen dem </w:t>
      </w:r>
      <w:proofErr w:type="spellStart"/>
      <w:r w:rsidRPr="009C2498">
        <w:rPr>
          <w:rFonts w:ascii="Arial" w:eastAsia="Times New Roman" w:hAnsi="Arial" w:cs="Arial"/>
          <w:color w:val="000000"/>
          <w:lang w:eastAsia="de-DE"/>
        </w:rPr>
        <w:t>Social</w:t>
      </w:r>
      <w:proofErr w:type="spellEnd"/>
      <w:r w:rsidRPr="009C2498">
        <w:rPr>
          <w:rFonts w:ascii="Arial" w:eastAsia="Times New Roman" w:hAnsi="Arial" w:cs="Arial"/>
          <w:color w:val="000000"/>
          <w:lang w:eastAsia="de-DE"/>
        </w:rPr>
        <w:t xml:space="preserve"> Network und dem Nutzer erst dann her, wenn dieser den Share-Button angeklickt hat. Informationen zu der Ein-Klick-Lösung mittels </w:t>
      </w:r>
      <w:proofErr w:type="spellStart"/>
      <w:r w:rsidRPr="009C2498">
        <w:rPr>
          <w:rFonts w:ascii="Arial" w:eastAsia="Times New Roman" w:hAnsi="Arial" w:cs="Arial"/>
          <w:color w:val="000000"/>
          <w:lang w:eastAsia="de-DE"/>
        </w:rPr>
        <w:t>Shariff</w:t>
      </w:r>
      <w:proofErr w:type="spellEnd"/>
      <w:r w:rsidRPr="009C2498">
        <w:rPr>
          <w:rFonts w:ascii="Arial" w:eastAsia="Times New Roman" w:hAnsi="Arial" w:cs="Arial"/>
          <w:color w:val="000000"/>
          <w:lang w:eastAsia="de-DE"/>
        </w:rPr>
        <w:t xml:space="preserve"> finden Sie:</w:t>
      </w:r>
    </w:p>
    <w:p w:rsidR="009C2498" w:rsidRPr="009C2498" w:rsidRDefault="00405857" w:rsidP="009C2498">
      <w:pPr>
        <w:spacing w:before="120" w:after="312" w:line="360" w:lineRule="atLeast"/>
        <w:rPr>
          <w:rFonts w:ascii="Arial" w:eastAsia="Times New Roman" w:hAnsi="Arial" w:cs="Arial"/>
          <w:color w:val="000000"/>
          <w:lang w:eastAsia="de-DE"/>
        </w:rPr>
      </w:pPr>
      <w:hyperlink r:id="rId9" w:history="1">
        <w:r w:rsidR="009C2498" w:rsidRPr="009C2498">
          <w:rPr>
            <w:rFonts w:ascii="Arial" w:eastAsia="Times New Roman" w:hAnsi="Arial" w:cs="Arial"/>
            <w:color w:val="1E4000"/>
            <w:u w:val="single"/>
            <w:lang w:eastAsia="de-DE"/>
          </w:rPr>
          <w:t>https://www.heise.de/ct/artikel/Shariff-Social-Media-Buttons-mit-Datenschutz-2467514.html</w:t>
        </w:r>
      </w:hyperlink>
    </w:p>
    <w:p w:rsid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color w:val="000000"/>
          <w:lang w:eastAsia="de-DE"/>
        </w:rPr>
        <w:t xml:space="preserve">Dabei können aus den verarbeiteten Daten Nutzungsprofile der Nutzer erstellt werden. Wir haben daher keinen Einfluss auf den Umfang der Daten, die Facebook mit Hilfe dieses </w:t>
      </w:r>
      <w:proofErr w:type="spellStart"/>
      <w:r w:rsidRPr="009C2498">
        <w:rPr>
          <w:rFonts w:ascii="Arial" w:eastAsia="Times New Roman" w:hAnsi="Arial" w:cs="Arial"/>
          <w:color w:val="000000"/>
          <w:lang w:eastAsia="de-DE"/>
        </w:rPr>
        <w:t>Plugins</w:t>
      </w:r>
      <w:proofErr w:type="spellEnd"/>
      <w:r w:rsidRPr="009C2498">
        <w:rPr>
          <w:rFonts w:ascii="Arial" w:eastAsia="Times New Roman" w:hAnsi="Arial" w:cs="Arial"/>
          <w:color w:val="000000"/>
          <w:lang w:eastAsia="de-DE"/>
        </w:rPr>
        <w:t xml:space="preserve"> erhebt und informiert die Nutzer daher entsprechend unserem Kenntnisstand. Durch die Einbindung der </w:t>
      </w:r>
      <w:proofErr w:type="spellStart"/>
      <w:r w:rsidRPr="009C2498">
        <w:rPr>
          <w:rFonts w:ascii="Arial" w:eastAsia="Times New Roman" w:hAnsi="Arial" w:cs="Arial"/>
          <w:color w:val="000000"/>
          <w:lang w:eastAsia="de-DE"/>
        </w:rPr>
        <w:t>Plugins</w:t>
      </w:r>
      <w:proofErr w:type="spellEnd"/>
      <w:r w:rsidRPr="009C2498">
        <w:rPr>
          <w:rFonts w:ascii="Arial" w:eastAsia="Times New Roman" w:hAnsi="Arial" w:cs="Arial"/>
          <w:color w:val="000000"/>
          <w:lang w:eastAsia="de-DE"/>
        </w:rPr>
        <w:t xml:space="preserve"> erhält Facebook die Information, dass ein Nutzer die entsprechende Seite des Onlineangebotes aufgerufen hat. Ist der Nutzer bei Facebook eingeloggt, kann Facebook den Besuch seinem Facebook-Konto zuordnen. Wenn Nutzer mit den </w:t>
      </w:r>
      <w:proofErr w:type="spellStart"/>
      <w:r w:rsidRPr="009C2498">
        <w:rPr>
          <w:rFonts w:ascii="Arial" w:eastAsia="Times New Roman" w:hAnsi="Arial" w:cs="Arial"/>
          <w:color w:val="000000"/>
          <w:lang w:eastAsia="de-DE"/>
        </w:rPr>
        <w:t>Plugins</w:t>
      </w:r>
      <w:proofErr w:type="spellEnd"/>
      <w:r w:rsidRPr="009C2498">
        <w:rPr>
          <w:rFonts w:ascii="Arial" w:eastAsia="Times New Roman" w:hAnsi="Arial" w:cs="Arial"/>
          <w:color w:val="000000"/>
          <w:lang w:eastAsia="de-DE"/>
        </w:rPr>
        <w:t xml:space="preserve"> interagieren, zum Beispiel den Like Button betätigen oder einen Kommentar abgeben, wird die entsprechende Information von Ihrem Gerät direkt an Facebook übermittelt und dort gespeichert. Falls ein Nutzer kein Mitglied von Facebook ist, besteht trotzdem die Möglichkeit, dass Facebook seine IP-Adresse in Erfahrung bringt und speichert. Laut Facebook wird in Deutschland nur eine anonymisierte IP-Adresse gespeichert. Zweck und Umfang der Datenerhebung und die weitere Verarbeitung und Nutzung der Daten durch Facebook sowie die diesbezüglichen Rechte und Einstellungsmöglichkeiten zum Schutz der Privatsphäre der Nutzer, können diese den Datenschutzhinweisen von Facebook entnehmen: </w:t>
      </w:r>
      <w:hyperlink r:id="rId10" w:history="1">
        <w:r w:rsidRPr="009C2498">
          <w:rPr>
            <w:rFonts w:ascii="Arial" w:eastAsia="Times New Roman" w:hAnsi="Arial" w:cs="Arial"/>
            <w:color w:val="1E4000"/>
            <w:u w:val="single"/>
            <w:lang w:eastAsia="de-DE"/>
          </w:rPr>
          <w:t>https://www.facebook.com/about/privacy</w:t>
        </w:r>
      </w:hyperlink>
      <w:r w:rsidRPr="009C2498">
        <w:rPr>
          <w:rFonts w:ascii="Arial" w:eastAsia="Times New Roman" w:hAnsi="Arial" w:cs="Arial"/>
          <w:color w:val="000000"/>
          <w:lang w:eastAsia="de-DE"/>
        </w:rPr>
        <w:t xml:space="preserve">/. Wenn ein Nutzer </w:t>
      </w:r>
      <w:proofErr w:type="spellStart"/>
      <w:r w:rsidRPr="009C2498">
        <w:rPr>
          <w:rFonts w:ascii="Arial" w:eastAsia="Times New Roman" w:hAnsi="Arial" w:cs="Arial"/>
          <w:color w:val="000000"/>
          <w:lang w:eastAsia="de-DE"/>
        </w:rPr>
        <w:t>Facebookmitglied</w:t>
      </w:r>
      <w:proofErr w:type="spellEnd"/>
      <w:r w:rsidRPr="009C2498">
        <w:rPr>
          <w:rFonts w:ascii="Arial" w:eastAsia="Times New Roman" w:hAnsi="Arial" w:cs="Arial"/>
          <w:color w:val="000000"/>
          <w:lang w:eastAsia="de-DE"/>
        </w:rPr>
        <w:t xml:space="preserve"> ist und nicht möchte, dass Facebook über dieses Onlineangebot Daten über ihn sammelt und mit seinen bei Facebook gespeicherten Mitgliedsdaten verknüpft, muss er sich vor der Nutzung unseres Onlineangebotes bei Facebook ausloggen und seine Cookies löschen. </w:t>
      </w:r>
    </w:p>
    <w:p w:rsidR="009C2498" w:rsidRDefault="009C2498" w:rsidP="009C2498">
      <w:pPr>
        <w:spacing w:before="120" w:after="312" w:line="360" w:lineRule="atLeast"/>
        <w:rPr>
          <w:rFonts w:ascii="Arial" w:eastAsia="Times New Roman" w:hAnsi="Arial" w:cs="Arial"/>
          <w:color w:val="000000"/>
          <w:lang w:eastAsia="de-DE"/>
        </w:rPr>
      </w:pP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color w:val="000000"/>
          <w:lang w:eastAsia="de-DE"/>
        </w:rPr>
        <w:t>Weitere Einstellungen und Widersprüche zur Nutzung von Daten für Werbezwecke, sind innerhalb der Facebook-Profileinstellungen</w:t>
      </w:r>
      <w:r>
        <w:rPr>
          <w:rFonts w:ascii="Arial" w:eastAsia="Times New Roman" w:hAnsi="Arial" w:cs="Arial"/>
          <w:color w:val="000000"/>
          <w:lang w:eastAsia="de-DE"/>
        </w:rPr>
        <w:t xml:space="preserve"> m</w:t>
      </w:r>
      <w:r w:rsidRPr="009C2498">
        <w:rPr>
          <w:rFonts w:ascii="Arial" w:eastAsia="Times New Roman" w:hAnsi="Arial" w:cs="Arial"/>
          <w:color w:val="000000"/>
          <w:lang w:eastAsia="de-DE"/>
        </w:rPr>
        <w:t>öglich: </w:t>
      </w:r>
      <w:hyperlink r:id="rId11" w:history="1">
        <w:r w:rsidRPr="009C2498">
          <w:rPr>
            <w:rFonts w:ascii="Arial" w:eastAsia="Times New Roman" w:hAnsi="Arial" w:cs="Arial"/>
            <w:color w:val="1E4000"/>
            <w:u w:val="single"/>
            <w:lang w:eastAsia="de-DE"/>
          </w:rPr>
          <w:t>https://www.facebook.com/settings?tab=ads</w:t>
        </w:r>
      </w:hyperlink>
      <w:r w:rsidRPr="009C2498">
        <w:rPr>
          <w:rFonts w:ascii="Arial" w:eastAsia="Times New Roman" w:hAnsi="Arial" w:cs="Arial"/>
          <w:color w:val="000000"/>
          <w:lang w:eastAsia="de-DE"/>
        </w:rPr>
        <w:t> oder über die US-amerikanische Seite </w:t>
      </w:r>
      <w:hyperlink r:id="rId12" w:history="1">
        <w:r w:rsidRPr="009C2498">
          <w:rPr>
            <w:rFonts w:ascii="Arial" w:eastAsia="Times New Roman" w:hAnsi="Arial" w:cs="Arial"/>
            <w:color w:val="1E4000"/>
            <w:u w:val="single"/>
            <w:lang w:eastAsia="de-DE"/>
          </w:rPr>
          <w:t>http://www.aboutads.info/choices/</w:t>
        </w:r>
      </w:hyperlink>
      <w:r w:rsidRPr="009C2498">
        <w:rPr>
          <w:rFonts w:ascii="Arial" w:eastAsia="Times New Roman" w:hAnsi="Arial" w:cs="Arial"/>
          <w:color w:val="000000"/>
          <w:lang w:eastAsia="de-DE"/>
        </w:rPr>
        <w:t> oder die EU-Seite </w:t>
      </w:r>
      <w:hyperlink r:id="rId13" w:history="1">
        <w:r w:rsidRPr="009C2498">
          <w:rPr>
            <w:rFonts w:ascii="Arial" w:eastAsia="Times New Roman" w:hAnsi="Arial" w:cs="Arial"/>
            <w:color w:val="1E4000"/>
            <w:u w:val="single"/>
            <w:lang w:eastAsia="de-DE"/>
          </w:rPr>
          <w:t>http://www.youronlinechoices.com/</w:t>
        </w:r>
      </w:hyperlink>
      <w:r w:rsidRPr="009C2498">
        <w:rPr>
          <w:rFonts w:ascii="Arial" w:eastAsia="Times New Roman" w:hAnsi="Arial" w:cs="Arial"/>
          <w:color w:val="000000"/>
          <w:lang w:eastAsia="de-DE"/>
        </w:rPr>
        <w:t>. Die Einstellungen erfolgen plattformunabhängig, d.h. sie werden für alle Geräte, wie Desktopcomputer oder mobile Geräte übernommen.</w:t>
      </w: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b/>
          <w:bCs/>
          <w:color w:val="000000"/>
          <w:lang w:eastAsia="de-DE"/>
        </w:rPr>
        <w:t xml:space="preserve">Einbindung von Diensten und Inhalten Dritter </w:t>
      </w:r>
      <w:r w:rsidRPr="009C2498">
        <w:rPr>
          <w:rFonts w:ascii="Arial" w:eastAsia="Times New Roman" w:hAnsi="Arial" w:cs="Arial"/>
          <w:color w:val="000000"/>
          <w:lang w:eastAsia="de-DE"/>
        </w:rPr>
        <w:br/>
        <w:t xml:space="preserve">Es kann vorkommen, dass innerhalb unseres Onlineangebotes Inhalte oder Dienste von Drittanbietern, wie zum Beispiel Stadtpläne oder Schriftarten von anderen Webseiten eingebunden werden. Die Einbindung von Inhalten der Drittanbieter setzt immer voraus, dass die Drittanbieter die IP-Adresse der Nutzer wahrnehmen, da sie ohne die IP-Adresse die Inhalte nicht an den Browser der Nutzer senden könnten. Die IP-Adresse ist damit für die Darstellung dieser Inhalte erforderlich. Des Weiteren können die Anbieter der Dritt-Inhalte eigene Cookies setzen und die Daten der Nutzer für eigene Zwecke verarbeiten. Dabei können aus den verarbeiteten Daten Nutzungsprofile der Nutzer erstellt werden. Wir werden diese Inhalte möglichst datensparsam und datenvermeidend einsetzen sowie im Hinblick auf die Datensicherheit zuverlässige Drittanbieter wählen. Nachfolgende Drittanbieter setzen wir ein und geben nachfolgend eine Übersicht der Drittanbieter sowie ihrer Inhalte, nebst Links zu deren Datenschutzerklärungen, welche weitere Hinweise zur Verarbeitung von Daten und Widerspruchsmöglichkeiten (sog. </w:t>
      </w:r>
      <w:proofErr w:type="spellStart"/>
      <w:r w:rsidRPr="009C2498">
        <w:rPr>
          <w:rFonts w:ascii="Arial" w:eastAsia="Times New Roman" w:hAnsi="Arial" w:cs="Arial"/>
          <w:color w:val="000000"/>
          <w:lang w:eastAsia="de-DE"/>
        </w:rPr>
        <w:t>Opt</w:t>
      </w:r>
      <w:proofErr w:type="spellEnd"/>
      <w:r w:rsidRPr="009C2498">
        <w:rPr>
          <w:rFonts w:ascii="Arial" w:eastAsia="Times New Roman" w:hAnsi="Arial" w:cs="Arial"/>
          <w:color w:val="000000"/>
          <w:lang w:eastAsia="de-DE"/>
        </w:rPr>
        <w:t>-Out) enthalten, an.</w:t>
      </w:r>
    </w:p>
    <w:p w:rsidR="009C2498" w:rsidRPr="009C2498" w:rsidRDefault="009C2498" w:rsidP="009C2498">
      <w:pPr>
        <w:numPr>
          <w:ilvl w:val="0"/>
          <w:numId w:val="1"/>
        </w:numPr>
        <w:spacing w:before="100" w:beforeAutospacing="1" w:after="100" w:afterAutospacing="1" w:line="240" w:lineRule="auto"/>
        <w:ind w:left="240"/>
        <w:rPr>
          <w:rFonts w:ascii="Arial" w:eastAsia="Times New Roman" w:hAnsi="Arial" w:cs="Arial"/>
          <w:color w:val="000000"/>
          <w:lang w:eastAsia="de-DE"/>
        </w:rPr>
      </w:pPr>
      <w:r w:rsidRPr="009C2498">
        <w:rPr>
          <w:rFonts w:ascii="Arial" w:eastAsia="Times New Roman" w:hAnsi="Arial" w:cs="Arial"/>
          <w:color w:val="000000"/>
          <w:lang w:eastAsia="de-DE"/>
        </w:rPr>
        <w:t xml:space="preserve">Landkarten des Dienstes „Google </w:t>
      </w:r>
      <w:proofErr w:type="spellStart"/>
      <w:r w:rsidRPr="009C2498">
        <w:rPr>
          <w:rFonts w:ascii="Arial" w:eastAsia="Times New Roman" w:hAnsi="Arial" w:cs="Arial"/>
          <w:color w:val="000000"/>
          <w:lang w:eastAsia="de-DE"/>
        </w:rPr>
        <w:t>Maps</w:t>
      </w:r>
      <w:proofErr w:type="spellEnd"/>
      <w:r w:rsidRPr="009C2498">
        <w:rPr>
          <w:rFonts w:ascii="Arial" w:eastAsia="Times New Roman" w:hAnsi="Arial" w:cs="Arial"/>
          <w:color w:val="000000"/>
          <w:lang w:eastAsia="de-DE"/>
        </w:rPr>
        <w:t xml:space="preserve">“ des Dritt-Anbieters Google Inc., 1600 </w:t>
      </w:r>
      <w:proofErr w:type="spellStart"/>
      <w:r w:rsidRPr="009C2498">
        <w:rPr>
          <w:rFonts w:ascii="Arial" w:eastAsia="Times New Roman" w:hAnsi="Arial" w:cs="Arial"/>
          <w:color w:val="000000"/>
          <w:lang w:eastAsia="de-DE"/>
        </w:rPr>
        <w:t>Amphitheatre</w:t>
      </w:r>
      <w:proofErr w:type="spellEnd"/>
      <w:r w:rsidRPr="009C2498">
        <w:rPr>
          <w:rFonts w:ascii="Arial" w:eastAsia="Times New Roman" w:hAnsi="Arial" w:cs="Arial"/>
          <w:color w:val="000000"/>
          <w:lang w:eastAsia="de-DE"/>
        </w:rPr>
        <w:t xml:space="preserve"> </w:t>
      </w:r>
      <w:proofErr w:type="spellStart"/>
      <w:r w:rsidRPr="009C2498">
        <w:rPr>
          <w:rFonts w:ascii="Arial" w:eastAsia="Times New Roman" w:hAnsi="Arial" w:cs="Arial"/>
          <w:color w:val="000000"/>
          <w:lang w:eastAsia="de-DE"/>
        </w:rPr>
        <w:t>Parkway</w:t>
      </w:r>
      <w:proofErr w:type="spellEnd"/>
      <w:r w:rsidRPr="009C2498">
        <w:rPr>
          <w:rFonts w:ascii="Arial" w:eastAsia="Times New Roman" w:hAnsi="Arial" w:cs="Arial"/>
          <w:color w:val="000000"/>
          <w:lang w:eastAsia="de-DE"/>
        </w:rPr>
        <w:t xml:space="preserve">, Mountain View, CA 94043, USA, gestellt. Datenschutzerklärung: </w:t>
      </w:r>
      <w:hyperlink r:id="rId14" w:tgtFrame="_blank" w:history="1">
        <w:r w:rsidRPr="009C2498">
          <w:rPr>
            <w:rFonts w:ascii="Arial" w:eastAsia="Times New Roman" w:hAnsi="Arial" w:cs="Arial"/>
            <w:color w:val="1E4000"/>
            <w:u w:val="single"/>
            <w:lang w:eastAsia="de-DE"/>
          </w:rPr>
          <w:t>https://www.google.com/policies/privacy/</w:t>
        </w:r>
      </w:hyperlink>
      <w:r w:rsidRPr="009C2498">
        <w:rPr>
          <w:rFonts w:ascii="Arial" w:eastAsia="Times New Roman" w:hAnsi="Arial" w:cs="Arial"/>
          <w:color w:val="000000"/>
          <w:lang w:eastAsia="de-DE"/>
        </w:rPr>
        <w:t xml:space="preserve">, </w:t>
      </w:r>
      <w:proofErr w:type="spellStart"/>
      <w:r w:rsidRPr="009C2498">
        <w:rPr>
          <w:rFonts w:ascii="Arial" w:eastAsia="Times New Roman" w:hAnsi="Arial" w:cs="Arial"/>
          <w:color w:val="000000"/>
          <w:lang w:eastAsia="de-DE"/>
        </w:rPr>
        <w:t>Opt</w:t>
      </w:r>
      <w:proofErr w:type="spellEnd"/>
      <w:r w:rsidRPr="009C2498">
        <w:rPr>
          <w:rFonts w:ascii="Arial" w:eastAsia="Times New Roman" w:hAnsi="Arial" w:cs="Arial"/>
          <w:color w:val="000000"/>
          <w:lang w:eastAsia="de-DE"/>
        </w:rPr>
        <w:t xml:space="preserve">-Out: </w:t>
      </w:r>
      <w:hyperlink r:id="rId15" w:tgtFrame="_blank" w:history="1">
        <w:r w:rsidRPr="009C2498">
          <w:rPr>
            <w:rFonts w:ascii="Arial" w:eastAsia="Times New Roman" w:hAnsi="Arial" w:cs="Arial"/>
            <w:color w:val="1E4000"/>
            <w:u w:val="single"/>
            <w:lang w:eastAsia="de-DE"/>
          </w:rPr>
          <w:t>https://www.google.com/settings/ads/</w:t>
        </w:r>
      </w:hyperlink>
      <w:r w:rsidRPr="009C2498">
        <w:rPr>
          <w:rFonts w:ascii="Arial" w:eastAsia="Times New Roman" w:hAnsi="Arial" w:cs="Arial"/>
          <w:color w:val="000000"/>
          <w:lang w:eastAsia="de-DE"/>
        </w:rPr>
        <w:t>.</w:t>
      </w:r>
      <w:r w:rsidRPr="009C2498">
        <w:rPr>
          <w:rFonts w:ascii="Arial" w:eastAsia="Times New Roman" w:hAnsi="Arial" w:cs="Arial"/>
          <w:color w:val="000000"/>
          <w:lang w:eastAsia="de-DE"/>
        </w:rPr>
        <w:br/>
        <w:t> </w:t>
      </w:r>
    </w:p>
    <w:p w:rsidR="009C2498" w:rsidRPr="009C2498" w:rsidRDefault="009C2498" w:rsidP="009C2498">
      <w:pPr>
        <w:numPr>
          <w:ilvl w:val="0"/>
          <w:numId w:val="1"/>
        </w:numPr>
        <w:spacing w:before="100" w:beforeAutospacing="1" w:after="100" w:afterAutospacing="1" w:line="240" w:lineRule="auto"/>
        <w:ind w:left="240"/>
        <w:rPr>
          <w:rFonts w:ascii="Arial" w:eastAsia="Times New Roman" w:hAnsi="Arial" w:cs="Arial"/>
          <w:color w:val="000000"/>
          <w:lang w:eastAsia="de-DE"/>
        </w:rPr>
      </w:pPr>
      <w:r w:rsidRPr="009C2498">
        <w:rPr>
          <w:rFonts w:ascii="Arial" w:eastAsia="Times New Roman" w:hAnsi="Arial" w:cs="Arial"/>
          <w:color w:val="000000"/>
          <w:lang w:eastAsia="de-DE"/>
        </w:rPr>
        <w:t xml:space="preserve">Videos der Plattform “YouTube” des Dritt-Anbieters Google Inc., 1600 </w:t>
      </w:r>
      <w:proofErr w:type="spellStart"/>
      <w:r w:rsidRPr="009C2498">
        <w:rPr>
          <w:rFonts w:ascii="Arial" w:eastAsia="Times New Roman" w:hAnsi="Arial" w:cs="Arial"/>
          <w:color w:val="000000"/>
          <w:lang w:eastAsia="de-DE"/>
        </w:rPr>
        <w:t>Amphitheatre</w:t>
      </w:r>
      <w:proofErr w:type="spellEnd"/>
      <w:r w:rsidRPr="009C2498">
        <w:rPr>
          <w:rFonts w:ascii="Arial" w:eastAsia="Times New Roman" w:hAnsi="Arial" w:cs="Arial"/>
          <w:color w:val="000000"/>
          <w:lang w:eastAsia="de-DE"/>
        </w:rPr>
        <w:t xml:space="preserve"> </w:t>
      </w:r>
      <w:proofErr w:type="spellStart"/>
      <w:r w:rsidRPr="009C2498">
        <w:rPr>
          <w:rFonts w:ascii="Arial" w:eastAsia="Times New Roman" w:hAnsi="Arial" w:cs="Arial"/>
          <w:color w:val="000000"/>
          <w:lang w:eastAsia="de-DE"/>
        </w:rPr>
        <w:t>Parkway</w:t>
      </w:r>
      <w:proofErr w:type="spellEnd"/>
      <w:r w:rsidRPr="009C2498">
        <w:rPr>
          <w:rFonts w:ascii="Arial" w:eastAsia="Times New Roman" w:hAnsi="Arial" w:cs="Arial"/>
          <w:color w:val="000000"/>
          <w:lang w:eastAsia="de-DE"/>
        </w:rPr>
        <w:t xml:space="preserve">, Mountain View, CA 94043, USA. Datenschutzerklärung: </w:t>
      </w:r>
      <w:hyperlink r:id="rId16" w:tgtFrame="_blank" w:history="1">
        <w:r w:rsidRPr="009C2498">
          <w:rPr>
            <w:rFonts w:ascii="Arial" w:eastAsia="Times New Roman" w:hAnsi="Arial" w:cs="Arial"/>
            <w:color w:val="1E4000"/>
            <w:u w:val="single"/>
            <w:lang w:eastAsia="de-DE"/>
          </w:rPr>
          <w:t>https://www.google.com/policies/privacy</w:t>
        </w:r>
      </w:hyperlink>
      <w:r w:rsidRPr="009C2498">
        <w:rPr>
          <w:rFonts w:ascii="Arial" w:eastAsia="Times New Roman" w:hAnsi="Arial" w:cs="Arial"/>
          <w:color w:val="000000"/>
          <w:lang w:eastAsia="de-DE"/>
        </w:rPr>
        <w:t xml:space="preserve">/, </w:t>
      </w:r>
      <w:proofErr w:type="spellStart"/>
      <w:r w:rsidRPr="009C2498">
        <w:rPr>
          <w:rFonts w:ascii="Arial" w:eastAsia="Times New Roman" w:hAnsi="Arial" w:cs="Arial"/>
          <w:color w:val="000000"/>
          <w:lang w:eastAsia="de-DE"/>
        </w:rPr>
        <w:t>Opt</w:t>
      </w:r>
      <w:proofErr w:type="spellEnd"/>
      <w:r w:rsidRPr="009C2498">
        <w:rPr>
          <w:rFonts w:ascii="Arial" w:eastAsia="Times New Roman" w:hAnsi="Arial" w:cs="Arial"/>
          <w:color w:val="000000"/>
          <w:lang w:eastAsia="de-DE"/>
        </w:rPr>
        <w:t xml:space="preserve">-Out: </w:t>
      </w:r>
      <w:hyperlink r:id="rId17" w:tgtFrame="_blank" w:history="1">
        <w:r w:rsidRPr="009C2498">
          <w:rPr>
            <w:rFonts w:ascii="Arial" w:eastAsia="Times New Roman" w:hAnsi="Arial" w:cs="Arial"/>
            <w:color w:val="1E4000"/>
            <w:u w:val="single"/>
            <w:lang w:eastAsia="de-DE"/>
          </w:rPr>
          <w:t>https://www.google.com/settings/ads/</w:t>
        </w:r>
      </w:hyperlink>
      <w:r w:rsidRPr="009C2498">
        <w:rPr>
          <w:rFonts w:ascii="Arial" w:eastAsia="Times New Roman" w:hAnsi="Arial" w:cs="Arial"/>
          <w:color w:val="000000"/>
          <w:lang w:eastAsia="de-DE"/>
        </w:rPr>
        <w:t>.</w:t>
      </w: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color w:val="000000"/>
          <w:lang w:eastAsia="de-DE"/>
        </w:rPr>
        <w:br/>
      </w:r>
      <w:r w:rsidRPr="009C2498">
        <w:rPr>
          <w:rFonts w:ascii="Arial" w:eastAsia="Times New Roman" w:hAnsi="Arial" w:cs="Arial"/>
          <w:b/>
          <w:bCs/>
          <w:color w:val="000000"/>
          <w:lang w:eastAsia="de-DE"/>
        </w:rPr>
        <w:t>Externe Links</w:t>
      </w:r>
      <w:r w:rsidRPr="009C2498">
        <w:rPr>
          <w:rFonts w:ascii="Arial" w:eastAsia="Times New Roman" w:hAnsi="Arial" w:cs="Arial"/>
          <w:color w:val="000000"/>
          <w:lang w:eastAsia="de-DE"/>
        </w:rPr>
        <w:br/>
        <w:t>Wir sind als Inhaltsanbieter für die eigenen Inhalte, die zur Nutzung bereitgehalten werden, nach den allgemeinen Gesetzen verantwortlich. Von diesen eigenen Inhalten sind Querverweise ("Links") auf die von anderen Anbietern bereitgehaltenen Inhalte zu unterscheiden. Durch den Querverweis halten wir insofern "fremde Inhalte" zur Nutzung bereit. Links zu externen Informationsanbietern sind durch das Öffnen eines neuen Browser-Fensters gekennzeichnet. Die Verantwortung für die dortigen Inhalte liegt bei den jeweiligen Informationsanbietern. Ebenso gelten die dort ggf. hinterlegten Datenschutzerklärungen.</w:t>
      </w:r>
    </w:p>
    <w:p w:rsidR="009C2498" w:rsidRDefault="009C2498" w:rsidP="009C2498">
      <w:pPr>
        <w:spacing w:before="120" w:after="312" w:line="360" w:lineRule="atLeast"/>
        <w:rPr>
          <w:rFonts w:ascii="Arial" w:eastAsia="Times New Roman" w:hAnsi="Arial" w:cs="Arial"/>
          <w:b/>
          <w:bCs/>
          <w:color w:val="000000"/>
          <w:lang w:eastAsia="de-DE"/>
        </w:rPr>
      </w:pPr>
    </w:p>
    <w:p w:rsidR="009C2498" w:rsidRDefault="009C2498" w:rsidP="009C2498">
      <w:pPr>
        <w:spacing w:before="120" w:after="312" w:line="360" w:lineRule="atLeast"/>
        <w:rPr>
          <w:rFonts w:ascii="Arial" w:eastAsia="Times New Roman" w:hAnsi="Arial" w:cs="Arial"/>
          <w:b/>
          <w:bCs/>
          <w:color w:val="000000"/>
          <w:lang w:eastAsia="de-DE"/>
        </w:rPr>
      </w:pP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b/>
          <w:bCs/>
          <w:color w:val="000000"/>
          <w:lang w:eastAsia="de-DE"/>
        </w:rPr>
        <w:t>Rechte der Nutzer und Löschung von Daten</w:t>
      </w:r>
      <w:r w:rsidRPr="009C2498">
        <w:rPr>
          <w:rFonts w:ascii="Arial" w:eastAsia="Times New Roman" w:hAnsi="Arial" w:cs="Arial"/>
          <w:color w:val="000000"/>
          <w:lang w:eastAsia="de-DE"/>
        </w:rPr>
        <w:br/>
        <w:t xml:space="preserve">Nutzer haben das Recht, auf Antrag unentgeltlich Auskunft zu erhalten über die personenbezogenen Daten, die von uns über sie gespeichert wurden. Zusätzlich haben die Nutzer das Recht auf Berichtigung unrichtiger Daten, Sperrung und Löschung ihrer personenbezogenen Daten, sofern zutreffend, Ihre Rechte auf </w:t>
      </w:r>
      <w:proofErr w:type="spellStart"/>
      <w:r w:rsidRPr="009C2498">
        <w:rPr>
          <w:rFonts w:ascii="Arial" w:eastAsia="Times New Roman" w:hAnsi="Arial" w:cs="Arial"/>
          <w:color w:val="000000"/>
          <w:lang w:eastAsia="de-DE"/>
        </w:rPr>
        <w:t>Datenportabilität</w:t>
      </w:r>
      <w:proofErr w:type="spellEnd"/>
      <w:r w:rsidRPr="009C2498">
        <w:rPr>
          <w:rFonts w:ascii="Arial" w:eastAsia="Times New Roman" w:hAnsi="Arial" w:cs="Arial"/>
          <w:color w:val="000000"/>
          <w:lang w:eastAsia="de-DE"/>
        </w:rPr>
        <w:t xml:space="preserve"> geltend zu machen und im Fall der Annahme einer unrechtmäßigen Datenverarbeitung, eine Beschwerde bei der zuständigen Aufsichtsbehörde einzureichen. Ebenso können Nutzer Einwilligungen, grundsätzlich mit Auswirkung für die Zukunft, widerrufen oder der Verarbeitung ihrer Daten widersprechen. Die bei uns gespeicherten Daten werden gelöscht, sobald sie für ihre Zweckbestimmung nicht mehr erforderlich sind und der Löschung keine gesetzlichen Aufbewahrungspflichten entgegenstehen.</w:t>
      </w:r>
    </w:p>
    <w:p w:rsidR="009C2498" w:rsidRPr="009C2498" w:rsidRDefault="009C2498" w:rsidP="009C2498">
      <w:pPr>
        <w:spacing w:before="120" w:after="312" w:line="360" w:lineRule="atLeast"/>
        <w:rPr>
          <w:rFonts w:ascii="Arial" w:eastAsia="Times New Roman" w:hAnsi="Arial" w:cs="Arial"/>
          <w:color w:val="000000"/>
          <w:lang w:eastAsia="de-DE"/>
        </w:rPr>
      </w:pPr>
      <w:r w:rsidRPr="009C2498">
        <w:rPr>
          <w:rFonts w:ascii="Arial" w:eastAsia="Times New Roman" w:hAnsi="Arial" w:cs="Arial"/>
          <w:b/>
          <w:bCs/>
          <w:color w:val="000000"/>
          <w:lang w:eastAsia="de-DE"/>
        </w:rPr>
        <w:t>Änderungen der Datenschutzerklärung</w:t>
      </w:r>
      <w:r w:rsidRPr="009C2498">
        <w:rPr>
          <w:rFonts w:ascii="Arial" w:eastAsia="Times New Roman" w:hAnsi="Arial" w:cs="Arial"/>
          <w:color w:val="000000"/>
          <w:lang w:eastAsia="de-DE"/>
        </w:rPr>
        <w:br/>
        <w:t>Wir behalten uns vor, die Datenschutzerklärung zu ändern, um sie an geänderte Rechtslagen, oder bei Änderungen des Dienstes sowie der Datenverarbeitung anzupassen. Dies gilt jedoch nur im Hinblick auf Erklärungen zur Datenverarbeitung. Sofern Einwilligungen der Nutzer erforderlich sind oder Bestandteile der Datenschutzerklärung Regelungen des Vertragsverhältnisses mit den Nutzern enthalten, erfolgen die Änderungen nur mit Zustimmung der Nutzer. Die Nutzer werden gebeten sich regelmäßig über den Inhalt der Datenschutzerklärung zu informieren.</w:t>
      </w:r>
    </w:p>
    <w:p w:rsidR="009C2498" w:rsidRPr="009C2498" w:rsidRDefault="009C2498" w:rsidP="009C2498">
      <w:pPr>
        <w:spacing w:before="120" w:line="360" w:lineRule="atLeast"/>
        <w:rPr>
          <w:rFonts w:ascii="Arial" w:eastAsia="Times New Roman" w:hAnsi="Arial" w:cs="Arial"/>
          <w:color w:val="000000"/>
          <w:lang w:eastAsia="de-DE"/>
        </w:rPr>
      </w:pPr>
      <w:r w:rsidRPr="009C2498">
        <w:rPr>
          <w:rFonts w:ascii="Arial" w:eastAsia="Times New Roman" w:hAnsi="Arial" w:cs="Arial"/>
          <w:b/>
          <w:bCs/>
          <w:color w:val="000000"/>
          <w:lang w:eastAsia="de-DE"/>
        </w:rPr>
        <w:t xml:space="preserve">Ansprechpartner für den Datenschutz </w:t>
      </w:r>
      <w:r w:rsidRPr="009C2498">
        <w:rPr>
          <w:rFonts w:ascii="Arial" w:eastAsia="Times New Roman" w:hAnsi="Arial" w:cs="Arial"/>
          <w:color w:val="000000"/>
          <w:lang w:eastAsia="de-DE"/>
        </w:rPr>
        <w:br/>
        <w:t>Bei Fragen zur Erhebung, Verarbeitung oder Nutzung Ihrer personenbezogenen Daten, bei Auskünften, Berichtigungen, Sperrung oder Löschung von Daten sowie Widerruf erteilter Einwilligungen wenden Sie sich bitte an unseren</w:t>
      </w:r>
      <w:r w:rsidR="00405857">
        <w:rPr>
          <w:rFonts w:ascii="Arial" w:eastAsia="Times New Roman" w:hAnsi="Arial" w:cs="Arial"/>
          <w:color w:val="000000"/>
          <w:lang w:eastAsia="de-DE"/>
        </w:rPr>
        <w:t xml:space="preserve"> Datenschutzbeauftragten bzw. Apothekeninhaber</w:t>
      </w:r>
      <w:r w:rsidRPr="009C2498">
        <w:rPr>
          <w:rFonts w:ascii="Arial" w:eastAsia="Times New Roman" w:hAnsi="Arial" w:cs="Arial"/>
          <w:color w:val="000000"/>
          <w:lang w:eastAsia="de-DE"/>
        </w:rPr>
        <w:t>in</w:t>
      </w:r>
      <w:bookmarkStart w:id="0" w:name="_GoBack"/>
      <w:bookmarkEnd w:id="0"/>
      <w:r w:rsidRPr="009C2498">
        <w:rPr>
          <w:rFonts w:ascii="Arial" w:eastAsia="Times New Roman" w:hAnsi="Arial" w:cs="Arial"/>
          <w:color w:val="000000"/>
          <w:lang w:eastAsia="de-DE"/>
        </w:rPr>
        <w:t>.</w:t>
      </w:r>
    </w:p>
    <w:p w:rsidR="00A856D0" w:rsidRDefault="00A856D0"/>
    <w:sectPr w:rsidR="00A85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E58CE"/>
    <w:multiLevelType w:val="multilevel"/>
    <w:tmpl w:val="3350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98"/>
    <w:rsid w:val="00405857"/>
    <w:rsid w:val="009C2498"/>
    <w:rsid w:val="00A856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E0B2E-89CF-4F25-8106-5E675613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C2498"/>
    <w:pPr>
      <w:spacing w:before="120" w:after="270" w:line="288" w:lineRule="atLeast"/>
      <w:outlineLvl w:val="0"/>
    </w:pPr>
    <w:rPr>
      <w:rFonts w:ascii="Times New Roman" w:eastAsia="Times New Roman" w:hAnsi="Times New Roman" w:cs="Times New Roman"/>
      <w:color w:val="000000"/>
      <w:kern w:val="36"/>
      <w:sz w:val="53"/>
      <w:szCs w:val="5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2498"/>
    <w:rPr>
      <w:rFonts w:ascii="Times New Roman" w:eastAsia="Times New Roman" w:hAnsi="Times New Roman" w:cs="Times New Roman"/>
      <w:color w:val="000000"/>
      <w:kern w:val="36"/>
      <w:sz w:val="53"/>
      <w:szCs w:val="53"/>
      <w:lang w:eastAsia="de-DE"/>
    </w:rPr>
  </w:style>
  <w:style w:type="character" w:styleId="Hyperlink">
    <w:name w:val="Hyperlink"/>
    <w:basedOn w:val="Absatz-Standardschriftart"/>
    <w:uiPriority w:val="99"/>
    <w:semiHidden/>
    <w:unhideWhenUsed/>
    <w:rsid w:val="009C2498"/>
    <w:rPr>
      <w:color w:val="1E4000"/>
      <w:u w:val="single"/>
    </w:rPr>
  </w:style>
  <w:style w:type="paragraph" w:styleId="StandardWeb">
    <w:name w:val="Normal (Web)"/>
    <w:basedOn w:val="Standard"/>
    <w:uiPriority w:val="99"/>
    <w:semiHidden/>
    <w:unhideWhenUsed/>
    <w:rsid w:val="009C2498"/>
    <w:pPr>
      <w:spacing w:before="120" w:after="312" w:line="360" w:lineRule="atLeas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C2498"/>
    <w:rPr>
      <w:b/>
      <w:bCs/>
    </w:rPr>
  </w:style>
  <w:style w:type="paragraph" w:customStyle="1" w:styleId="p2">
    <w:name w:val="p2"/>
    <w:basedOn w:val="Standard"/>
    <w:rsid w:val="009C2498"/>
    <w:pPr>
      <w:spacing w:before="120" w:after="312" w:line="360" w:lineRule="atLeas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90797">
      <w:bodyDiv w:val="1"/>
      <w:marLeft w:val="0"/>
      <w:marRight w:val="0"/>
      <w:marTop w:val="0"/>
      <w:marBottom w:val="0"/>
      <w:divBdr>
        <w:top w:val="none" w:sz="0" w:space="0" w:color="auto"/>
        <w:left w:val="none" w:sz="0" w:space="0" w:color="auto"/>
        <w:bottom w:val="none" w:sz="0" w:space="0" w:color="auto"/>
        <w:right w:val="none" w:sz="0" w:space="0" w:color="auto"/>
      </w:divBdr>
      <w:divsChild>
        <w:div w:id="125266621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facebook.com/docs/plugins/" TargetMode="External"/><Relationship Id="rId13" Type="http://schemas.openxmlformats.org/officeDocument/2006/relationships/hyperlink" Target="http://www.youronlinechoice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ebook.com/" TargetMode="External"/><Relationship Id="rId12" Type="http://schemas.openxmlformats.org/officeDocument/2006/relationships/hyperlink" Target="http://www.aboutads.info/choices/" TargetMode="External"/><Relationship Id="rId17" Type="http://schemas.openxmlformats.org/officeDocument/2006/relationships/hyperlink" Target="https://www.google.com/settings/ads/" TargetMode="External"/><Relationship Id="rId2" Type="http://schemas.openxmlformats.org/officeDocument/2006/relationships/styles" Target="styles.xml"/><Relationship Id="rId16" Type="http://schemas.openxmlformats.org/officeDocument/2006/relationships/hyperlink" Target="https://www.google.com/policies/privacy" TargetMode="External"/><Relationship Id="rId1" Type="http://schemas.openxmlformats.org/officeDocument/2006/relationships/numbering" Target="numbering.xml"/><Relationship Id="rId6" Type="http://schemas.openxmlformats.org/officeDocument/2006/relationships/hyperlink" Target="http://www.youronlinechoices.com/uk/your-ad-choices/" TargetMode="External"/><Relationship Id="rId11" Type="http://schemas.openxmlformats.org/officeDocument/2006/relationships/hyperlink" Target="https://www.facebook.com/settings?tab=ads" TargetMode="External"/><Relationship Id="rId5" Type="http://schemas.openxmlformats.org/officeDocument/2006/relationships/hyperlink" Target="http://www.aboutads.info/choices" TargetMode="External"/><Relationship Id="rId15" Type="http://schemas.openxmlformats.org/officeDocument/2006/relationships/hyperlink" Target="https://www.google.com/settings/ads/" TargetMode="External"/><Relationship Id="rId10" Type="http://schemas.openxmlformats.org/officeDocument/2006/relationships/hyperlink" Target="https://www.facebook.com/about/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ise.de/ct/artikel/Shariff-Social-Media-Buttons-mit-Datenschutz-2467514.html" TargetMode="External"/><Relationship Id="rId14" Type="http://schemas.openxmlformats.org/officeDocument/2006/relationships/hyperlink" Target="https://www.google.com/policies/privacy/"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11384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Laptop</dc:creator>
  <cp:keywords/>
  <dc:description/>
  <cp:lastModifiedBy>USER006</cp:lastModifiedBy>
  <cp:revision>2</cp:revision>
  <dcterms:created xsi:type="dcterms:W3CDTF">2018-06-10T14:14:00Z</dcterms:created>
  <dcterms:modified xsi:type="dcterms:W3CDTF">2018-06-10T14:14:00Z</dcterms:modified>
</cp:coreProperties>
</file>